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DCE28" w14:textId="77777777" w:rsidR="00D8387E" w:rsidRPr="00895F0E" w:rsidRDefault="00D8387E" w:rsidP="00895F0E">
      <w:pPr>
        <w:pStyle w:val="Prrafodelist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5AA5E7" w14:textId="30C56E01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</w:rPr>
        <w:t>Alcance</w:t>
      </w:r>
    </w:p>
    <w:p w14:paraId="6AF10035" w14:textId="23E542F7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895F0E">
        <w:rPr>
          <w:rFonts w:ascii="Times New Roman" w:hAnsi="Times New Roman" w:cs="Times New Roman"/>
          <w:sz w:val="24"/>
          <w:szCs w:val="24"/>
          <w:lang w:val="es-ES"/>
        </w:rPr>
        <w:t>Este plan inicia desde la identificación de las necesidades del bienestar laboral del personal y finaliza con la socialización de los resultados de la ejecución del programa de bienestar laboral.</w:t>
      </w:r>
    </w:p>
    <w:p w14:paraId="2D46D0FA" w14:textId="77777777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6130F1B4" w14:textId="3928E30B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  <w:lang w:val="es-ES"/>
        </w:rPr>
        <w:t>Objetivo</w:t>
      </w:r>
    </w:p>
    <w:p w14:paraId="50E13A2A" w14:textId="537703F3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  <w:lang w:val="es-ES"/>
        </w:rPr>
        <w:t xml:space="preserve">Definir los parámetros necesarios para la planeación, organización e implementación de programas de bienestar laboral que fortalezcan el desarrollo integral del personal de ApG Ltda. a </w:t>
      </w:r>
      <w:r w:rsidRPr="00895F0E">
        <w:rPr>
          <w:rFonts w:ascii="Times New Roman" w:hAnsi="Times New Roman" w:cs="Times New Roman"/>
          <w:sz w:val="24"/>
          <w:szCs w:val="24"/>
        </w:rPr>
        <w:t>a través de las condiciones aptas de bienestar social a nivel físico, formativo, cultural, deportivo, recreativo, en los ámbitos laboral y personal, generando en su lugar de trabajo un espacio de integración y relación para el ejercicio eficiente de sus funciones, aso como el mejoramiento del nivel de calidad de vida.</w:t>
      </w:r>
    </w:p>
    <w:p w14:paraId="17DF6383" w14:textId="6FF95115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A8912F" w14:textId="2E4FB41C" w:rsidR="00D8387E" w:rsidRPr="00895F0E" w:rsidRDefault="00947CF8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8387E" w:rsidRPr="00895F0E">
        <w:rPr>
          <w:rFonts w:ascii="Times New Roman" w:hAnsi="Times New Roman" w:cs="Times New Roman"/>
          <w:b/>
          <w:bCs/>
          <w:sz w:val="24"/>
          <w:szCs w:val="24"/>
        </w:rPr>
        <w:t>lan de bienestar laboral</w:t>
      </w:r>
    </w:p>
    <w:p w14:paraId="5484115F" w14:textId="16DECDA0" w:rsidR="00446129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Para la motivación emocional del personal es importante la implementación de un plan de bienestar, en donde la Gerencia de Gente y Cultura debe estructurar y proponer a la gerencia las actividades para mejorar la calidad de vida del personal y la integración con su grupo familiar. </w:t>
      </w:r>
      <w:r w:rsidR="00446129" w:rsidRPr="00895F0E">
        <w:rPr>
          <w:rFonts w:ascii="Times New Roman" w:hAnsi="Times New Roman" w:cs="Times New Roman"/>
          <w:sz w:val="24"/>
          <w:szCs w:val="24"/>
        </w:rPr>
        <w:t xml:space="preserve">El desarrollo del plan de bienestar brinda ventajas competitivas frente al mercado, entre ellas están: </w:t>
      </w:r>
    </w:p>
    <w:p w14:paraId="7BD43B63" w14:textId="7B8A513E" w:rsidR="00D8387E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Dignificar y profesionalizar al personal</w:t>
      </w:r>
    </w:p>
    <w:p w14:paraId="17F74373" w14:textId="554146D5" w:rsidR="00D8387E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Fortalecer la identidad d</w:t>
      </w:r>
      <w:r w:rsidR="00446129" w:rsidRPr="00895F0E">
        <w:rPr>
          <w:rFonts w:ascii="Times New Roman" w:hAnsi="Times New Roman" w:cs="Times New Roman"/>
          <w:sz w:val="24"/>
          <w:szCs w:val="24"/>
        </w:rPr>
        <w:t>e los profesionales de la organización</w:t>
      </w:r>
    </w:p>
    <w:p w14:paraId="03E34E59" w14:textId="3B5DB06B" w:rsidR="00D8387E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Generan sentido de pertenencia y cultura del servicio, mediante el reconocimiento de sus logros como aporte a la </w:t>
      </w:r>
      <w:r w:rsidR="00446129" w:rsidRPr="00895F0E">
        <w:rPr>
          <w:rFonts w:ascii="Times New Roman" w:hAnsi="Times New Roman" w:cs="Times New Roman"/>
          <w:sz w:val="24"/>
          <w:szCs w:val="24"/>
        </w:rPr>
        <w:t>firma</w:t>
      </w:r>
      <w:r w:rsidRPr="00895F0E">
        <w:rPr>
          <w:rFonts w:ascii="Times New Roman" w:hAnsi="Times New Roman" w:cs="Times New Roman"/>
          <w:sz w:val="24"/>
          <w:szCs w:val="24"/>
        </w:rPr>
        <w:t xml:space="preserve"> y a la sociedad. </w:t>
      </w:r>
    </w:p>
    <w:p w14:paraId="42416F51" w14:textId="20D00A47" w:rsidR="00D8387E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Generan actitudes a partir de las cuales los </w:t>
      </w:r>
      <w:r w:rsidR="00446129" w:rsidRPr="00895F0E">
        <w:rPr>
          <w:rFonts w:ascii="Times New Roman" w:hAnsi="Times New Roman" w:cs="Times New Roman"/>
          <w:sz w:val="24"/>
          <w:szCs w:val="24"/>
        </w:rPr>
        <w:t xml:space="preserve">profesionales </w:t>
      </w:r>
      <w:r w:rsidRPr="00895F0E">
        <w:rPr>
          <w:rFonts w:ascii="Times New Roman" w:hAnsi="Times New Roman" w:cs="Times New Roman"/>
          <w:sz w:val="24"/>
          <w:szCs w:val="24"/>
        </w:rPr>
        <w:t>se sientan comprometidos e identificados con los valores, principios y objetivos del servicio prestado.</w:t>
      </w:r>
    </w:p>
    <w:p w14:paraId="63585F19" w14:textId="753F040F" w:rsidR="00D8387E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lastRenderedPageBreak/>
        <w:t xml:space="preserve">Fortalecen la integración del operario y su familia </w:t>
      </w:r>
      <w:r w:rsidR="00446129" w:rsidRPr="00895F0E">
        <w:rPr>
          <w:rFonts w:ascii="Times New Roman" w:hAnsi="Times New Roman" w:cs="Times New Roman"/>
          <w:sz w:val="24"/>
          <w:szCs w:val="24"/>
        </w:rPr>
        <w:t>frente</w:t>
      </w:r>
      <w:r w:rsidRPr="00895F0E">
        <w:rPr>
          <w:rFonts w:ascii="Times New Roman" w:hAnsi="Times New Roman" w:cs="Times New Roman"/>
          <w:sz w:val="24"/>
          <w:szCs w:val="24"/>
        </w:rPr>
        <w:t xml:space="preserve"> la cultura organizacional de la </w:t>
      </w:r>
      <w:r w:rsidR="00446129" w:rsidRPr="00895F0E">
        <w:rPr>
          <w:rFonts w:ascii="Times New Roman" w:hAnsi="Times New Roman" w:cs="Times New Roman"/>
          <w:sz w:val="24"/>
          <w:szCs w:val="24"/>
        </w:rPr>
        <w:t>firma.</w:t>
      </w:r>
    </w:p>
    <w:p w14:paraId="09B8050D" w14:textId="62350552" w:rsidR="00947CF8" w:rsidRPr="00895F0E" w:rsidRDefault="00D8387E" w:rsidP="00895F0E">
      <w:pPr>
        <w:pStyle w:val="Prrafode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Permiten </w:t>
      </w:r>
      <w:r w:rsidR="00446129" w:rsidRPr="00895F0E">
        <w:rPr>
          <w:rFonts w:ascii="Times New Roman" w:hAnsi="Times New Roman" w:cs="Times New Roman"/>
          <w:sz w:val="24"/>
          <w:szCs w:val="24"/>
        </w:rPr>
        <w:t>un mayor compromiso con la organización, además de la estabilidad laboral, generando mejores condiciones de trabajo.</w:t>
      </w:r>
    </w:p>
    <w:p w14:paraId="271A03EA" w14:textId="77777777" w:rsidR="00947CF8" w:rsidRPr="00895F0E" w:rsidRDefault="00947CF8" w:rsidP="00895F0E">
      <w:pPr>
        <w:pStyle w:val="Prrafodelist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9FAC9F" w14:textId="10858F09" w:rsidR="00D8387E" w:rsidRPr="00895F0E" w:rsidRDefault="00446129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</w:rPr>
        <w:t>Áreas en las que interviene el plan de bienestar</w:t>
      </w:r>
    </w:p>
    <w:p w14:paraId="2D682CA5" w14:textId="77777777" w:rsidR="00947CF8" w:rsidRPr="00895F0E" w:rsidRDefault="00947CF8" w:rsidP="00895F0E">
      <w:pPr>
        <w:pStyle w:val="Prrafodelist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9FC546" w14:textId="78DD3266" w:rsidR="00D8387E" w:rsidRPr="00895F0E" w:rsidRDefault="00D8387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84961372"/>
      <w:r w:rsidRPr="00895F0E">
        <w:rPr>
          <w:rFonts w:ascii="Times New Roman" w:hAnsi="Times New Roman" w:cs="Times New Roman"/>
          <w:sz w:val="24"/>
          <w:szCs w:val="24"/>
        </w:rPr>
        <w:t xml:space="preserve">El plan de Bienestar </w:t>
      </w:r>
      <w:r w:rsidR="00446129" w:rsidRPr="00895F0E">
        <w:rPr>
          <w:rFonts w:ascii="Times New Roman" w:hAnsi="Times New Roman" w:cs="Times New Roman"/>
          <w:sz w:val="24"/>
          <w:szCs w:val="24"/>
        </w:rPr>
        <w:t>Laboral</w:t>
      </w:r>
      <w:r w:rsidRPr="00895F0E">
        <w:rPr>
          <w:rFonts w:ascii="Times New Roman" w:hAnsi="Times New Roman" w:cs="Times New Roman"/>
          <w:sz w:val="24"/>
          <w:szCs w:val="24"/>
        </w:rPr>
        <w:t xml:space="preserve"> debe pretender la satisfacción de las necesidades de los colaboradores, concebidas en forma integral en sus aspectos; biológico, psicosocial, espiritual y cultural, dando prioridad a las necesidades de subsistencia y jerarquizando las necesidades de superación. </w:t>
      </w:r>
    </w:p>
    <w:p w14:paraId="2944844F" w14:textId="6625980A" w:rsidR="00D8387E" w:rsidRPr="00895F0E" w:rsidRDefault="00446129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E</w:t>
      </w:r>
      <w:r w:rsidR="00D8387E" w:rsidRPr="00895F0E">
        <w:rPr>
          <w:rFonts w:ascii="Times New Roman" w:hAnsi="Times New Roman" w:cs="Times New Roman"/>
          <w:sz w:val="24"/>
          <w:szCs w:val="24"/>
        </w:rPr>
        <w:t>n el diseño de un plan de Bienestar Laboral, es necesario definir claramente y reconocer las áreas de intervención</w:t>
      </w:r>
      <w:r w:rsidRPr="00895F0E">
        <w:rPr>
          <w:rFonts w:ascii="Times New Roman" w:hAnsi="Times New Roman" w:cs="Times New Roman"/>
          <w:sz w:val="24"/>
          <w:szCs w:val="24"/>
        </w:rPr>
        <w:t>, de esta manera procurar la cobertura de todas las necesidades de los profesionales. Para ello se evalúa los resultados presentados en el cuestionario de valuación del clima laboral.</w:t>
      </w:r>
    </w:p>
    <w:bookmarkEnd w:id="0"/>
    <w:p w14:paraId="4B46B177" w14:textId="610FD823" w:rsidR="00472B3A" w:rsidRPr="00895F0E" w:rsidRDefault="00472B3A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A continuación, se presentan las áreas de intervención de las actividades que se puedan proponer para la ejecución del plan de bienestar laboral. </w:t>
      </w:r>
    </w:p>
    <w:p w14:paraId="37E3B26C" w14:textId="202E3591" w:rsidR="00947CF8" w:rsidRPr="00895F0E" w:rsidRDefault="00947CF8" w:rsidP="00895F0E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Calidad de vida laboral.</w:t>
      </w:r>
    </w:p>
    <w:p w14:paraId="1359CC40" w14:textId="61D1179A" w:rsidR="00D8387E" w:rsidRPr="00895F0E" w:rsidRDefault="00947CF8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Las actividades referentes a dicha área buscan crear, mantener y mejorar las condiciones laborales que favorezcan el desarrollo profesional, personal y laboral del personal de ApG Ltda., se </w:t>
      </w:r>
      <w:r w:rsidR="00D8387E" w:rsidRPr="00895F0E">
        <w:rPr>
          <w:rFonts w:ascii="Times New Roman" w:hAnsi="Times New Roman" w:cs="Times New Roman"/>
          <w:sz w:val="24"/>
          <w:szCs w:val="24"/>
        </w:rPr>
        <w:t>presentan condiciones internas y externas en el ambiente de trabajo, que contribuyen a enriquecer, madurar y potencializar las cualidades humanas de los miembros de la organización. Para eso se establecen los siguientes propósitos</w:t>
      </w:r>
      <w:r w:rsidRPr="00895F0E">
        <w:rPr>
          <w:rFonts w:ascii="Times New Roman" w:hAnsi="Times New Roman" w:cs="Times New Roman"/>
          <w:sz w:val="24"/>
          <w:szCs w:val="24"/>
        </w:rPr>
        <w:t>:</w:t>
      </w:r>
    </w:p>
    <w:p w14:paraId="2D836C87" w14:textId="09D81707" w:rsidR="00947CF8" w:rsidRPr="00895F0E" w:rsidRDefault="00947CF8" w:rsidP="00895F0E">
      <w:pPr>
        <w:pStyle w:val="Prrafodelist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La participación de todos los colaboradores en el desarrollo organizacional. </w:t>
      </w:r>
    </w:p>
    <w:p w14:paraId="41F81F4A" w14:textId="2A4DAE84" w:rsidR="00947CF8" w:rsidRPr="00895F0E" w:rsidRDefault="00947CF8" w:rsidP="00895F0E">
      <w:pPr>
        <w:pStyle w:val="Prrafodelist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Incorporar el plan de bienestar laboral en los procesos de modificación de espacios físicos y ambientes de trabajo.</w:t>
      </w:r>
    </w:p>
    <w:p w14:paraId="62720F68" w14:textId="5B005070" w:rsidR="00947CF8" w:rsidRPr="00895F0E" w:rsidRDefault="00947CF8" w:rsidP="00895F0E">
      <w:pPr>
        <w:pStyle w:val="Prrafodelist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lastRenderedPageBreak/>
        <w:t>Realizar actividades que propicien la participación, creatividad, sentido de pertenencia y satisfacción laboral.</w:t>
      </w:r>
    </w:p>
    <w:p w14:paraId="361AACD5" w14:textId="50F58F91" w:rsidR="00947CF8" w:rsidRPr="00895F0E" w:rsidRDefault="002B083A" w:rsidP="00895F0E">
      <w:pPr>
        <w:pStyle w:val="Prrafodelist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Promover la integración de los equipos de trabajo, el desarrollo de las políticas y valores organizacionales.</w:t>
      </w:r>
    </w:p>
    <w:p w14:paraId="7791912D" w14:textId="7421165D" w:rsidR="002B083A" w:rsidRPr="00895F0E" w:rsidRDefault="002B083A" w:rsidP="00895F0E">
      <w:pPr>
        <w:pStyle w:val="Prrafodelist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La sensibilización de los directivos con el compromiso hacia la calidad de la vida laboral, estableciendo espacios y condiciones de equidad, respeto, solidaridad y tolerancia.</w:t>
      </w:r>
    </w:p>
    <w:p w14:paraId="3463EBAA" w14:textId="6CD20444" w:rsidR="002B083A" w:rsidRPr="00895F0E" w:rsidRDefault="002B083A" w:rsidP="00895F0E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Desarrollo personal</w:t>
      </w:r>
    </w:p>
    <w:p w14:paraId="52A0D552" w14:textId="46305627" w:rsidR="00D8387E" w:rsidRPr="00895F0E" w:rsidRDefault="002B083A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Comprende las actividades encaminadas a la formación integral del profesional como persona, a través de talleres para el fortalecimiento de las competencias individuales del personal y el desarrollo de los proyectos de vida.</w:t>
      </w:r>
    </w:p>
    <w:p w14:paraId="4765E8E4" w14:textId="3CF2534C" w:rsidR="002B083A" w:rsidRPr="00895F0E" w:rsidRDefault="002B083A" w:rsidP="00895F0E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Socioafectiva</w:t>
      </w:r>
    </w:p>
    <w:p w14:paraId="37726593" w14:textId="0EA24B63" w:rsidR="002B083A" w:rsidRPr="00895F0E" w:rsidRDefault="002B083A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Comprende las actividades que garantizan condiciones de seguridad física, emocional y social, permitiendo que el profesional desarrolle habilidades, destrezas y comportamientos que permitan mejorar la calidad de vida y además que la familia de este se integre en dichas condiciones.</w:t>
      </w:r>
    </w:p>
    <w:p w14:paraId="29BFD9EF" w14:textId="77777777" w:rsidR="00E8490B" w:rsidRPr="00895F0E" w:rsidRDefault="002B083A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Dichas actividades van encaminadas a</w:t>
      </w:r>
      <w:r w:rsidR="00E8490B" w:rsidRPr="00895F0E">
        <w:rPr>
          <w:rFonts w:ascii="Times New Roman" w:hAnsi="Times New Roman" w:cs="Times New Roman"/>
          <w:sz w:val="24"/>
          <w:szCs w:val="24"/>
        </w:rPr>
        <w:t>:</w:t>
      </w:r>
    </w:p>
    <w:p w14:paraId="0332D0FD" w14:textId="2995C14A" w:rsidR="002B083A" w:rsidRPr="00895F0E" w:rsidRDefault="00E8490B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2B083A" w:rsidRPr="00895F0E">
        <w:rPr>
          <w:rFonts w:ascii="Times New Roman" w:hAnsi="Times New Roman" w:cs="Times New Roman"/>
          <w:i/>
          <w:iCs/>
          <w:sz w:val="24"/>
          <w:szCs w:val="24"/>
        </w:rPr>
        <w:t>a seguridad social integral</w:t>
      </w:r>
      <w:r w:rsidR="002B083A" w:rsidRPr="00895F0E">
        <w:rPr>
          <w:rFonts w:ascii="Times New Roman" w:hAnsi="Times New Roman" w:cs="Times New Roman"/>
          <w:sz w:val="24"/>
          <w:szCs w:val="24"/>
        </w:rPr>
        <w:t xml:space="preserve">, </w:t>
      </w:r>
      <w:r w:rsidRPr="00895F0E">
        <w:rPr>
          <w:rFonts w:ascii="Times New Roman" w:hAnsi="Times New Roman" w:cs="Times New Roman"/>
          <w:sz w:val="24"/>
          <w:szCs w:val="24"/>
        </w:rPr>
        <w:t xml:space="preserve">estos programas son ofrecidos por diferentes entidades según los servicios: Empresas Promotoras de Salud (EPS), Administradoras de Fondos de Pensiones y Cesantías, Administradoras de Riesgos Profesionales, Fondos de Vivienda y Cajas de Compensación Familiar, a las cuales se afilian los colaboradores de la entidad. </w:t>
      </w:r>
    </w:p>
    <w:p w14:paraId="79165FE6" w14:textId="0BA8890C" w:rsidR="00D8387E" w:rsidRDefault="00E8490B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i/>
          <w:iCs/>
          <w:sz w:val="24"/>
          <w:szCs w:val="24"/>
        </w:rPr>
        <w:t xml:space="preserve">Recreación y cultura, </w:t>
      </w:r>
      <w:r w:rsidRPr="00895F0E">
        <w:rPr>
          <w:rFonts w:ascii="Times New Roman" w:hAnsi="Times New Roman" w:cs="Times New Roman"/>
          <w:sz w:val="24"/>
          <w:szCs w:val="24"/>
        </w:rPr>
        <w:t>corresponden a programas de actividades artísticas, ecológicas, artesanales y deportivas, a fin de que los profesionales puedan dedicar su energía y potencialidad para obtener esparcimiento que lo integre con su grupo familiar y social.</w:t>
      </w:r>
    </w:p>
    <w:p w14:paraId="5B9E51B9" w14:textId="63B2012B" w:rsidR="00895F0E" w:rsidRDefault="00895F0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E3BC17" w14:textId="77777777" w:rsidR="00895F0E" w:rsidRPr="00895F0E" w:rsidRDefault="00895F0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FBBDB1" w14:textId="0A7472EC" w:rsidR="00E8490B" w:rsidRPr="00895F0E" w:rsidRDefault="00E8490B" w:rsidP="00895F0E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Clima organizacional o ambiente laboral</w:t>
      </w:r>
    </w:p>
    <w:p w14:paraId="30697C56" w14:textId="2401C62C" w:rsidR="00E8490B" w:rsidRPr="00895F0E" w:rsidRDefault="00E8490B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Las actividades referentes a mejorar el espacio laboral de los profesionales, en donde se realicen integración</w:t>
      </w:r>
      <w:r w:rsidR="00D17D57" w:rsidRPr="00895F0E">
        <w:rPr>
          <w:rFonts w:ascii="Times New Roman" w:hAnsi="Times New Roman" w:cs="Times New Roman"/>
          <w:sz w:val="24"/>
          <w:szCs w:val="24"/>
        </w:rPr>
        <w:t>, fortalecimiento de la cultura organizacional</w:t>
      </w:r>
      <w:r w:rsidR="00CB6B55" w:rsidRPr="00895F0E">
        <w:rPr>
          <w:rFonts w:ascii="Times New Roman" w:hAnsi="Times New Roman" w:cs="Times New Roman"/>
          <w:sz w:val="24"/>
          <w:szCs w:val="24"/>
        </w:rPr>
        <w:t xml:space="preserve"> y</w:t>
      </w:r>
      <w:r w:rsidRPr="00895F0E">
        <w:rPr>
          <w:rFonts w:ascii="Times New Roman" w:hAnsi="Times New Roman" w:cs="Times New Roman"/>
          <w:sz w:val="24"/>
          <w:szCs w:val="24"/>
        </w:rPr>
        <w:t xml:space="preserve"> soluciones de conflictos (en los casos que se presente)</w:t>
      </w:r>
      <w:r w:rsidR="00CB6B55" w:rsidRPr="00895F0E">
        <w:rPr>
          <w:rFonts w:ascii="Times New Roman" w:hAnsi="Times New Roman" w:cs="Times New Roman"/>
          <w:sz w:val="24"/>
          <w:szCs w:val="24"/>
        </w:rPr>
        <w:t xml:space="preserve"> para que se afiance su compromiso organizacional y brinde a la firma un trabajo eficiente.</w:t>
      </w:r>
    </w:p>
    <w:p w14:paraId="2D8BEEA6" w14:textId="27671E9E" w:rsidR="00D8387E" w:rsidRPr="00895F0E" w:rsidRDefault="00D17D57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M</w:t>
      </w:r>
      <w:r w:rsidR="00D8387E" w:rsidRPr="00895F0E">
        <w:rPr>
          <w:rFonts w:ascii="Times New Roman" w:hAnsi="Times New Roman" w:cs="Times New Roman"/>
          <w:sz w:val="24"/>
          <w:szCs w:val="24"/>
        </w:rPr>
        <w:t xml:space="preserve">edidas de prevención </w:t>
      </w:r>
      <w:r w:rsidRPr="00895F0E">
        <w:rPr>
          <w:rFonts w:ascii="Times New Roman" w:hAnsi="Times New Roman" w:cs="Times New Roman"/>
          <w:sz w:val="24"/>
          <w:szCs w:val="24"/>
        </w:rPr>
        <w:t>frente al tema de soluciones de conflictos:</w:t>
      </w:r>
    </w:p>
    <w:p w14:paraId="6C4F188A" w14:textId="0F0B735D" w:rsidR="00D8387E" w:rsidRPr="00895F0E" w:rsidRDefault="00D8387E" w:rsidP="00895F0E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Realizar programas preventivos en manejo de riesgos psicosociales.</w:t>
      </w:r>
    </w:p>
    <w:p w14:paraId="316D55DA" w14:textId="7BB9E326" w:rsidR="00D8387E" w:rsidRPr="00895F0E" w:rsidRDefault="00D8387E" w:rsidP="00895F0E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Programas formativos en estilos de dirección, autoridad y responsabilidad. </w:t>
      </w:r>
    </w:p>
    <w:p w14:paraId="4A835F71" w14:textId="2B25C520" w:rsidR="00D8387E" w:rsidRPr="00895F0E" w:rsidRDefault="00D8387E" w:rsidP="00895F0E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 xml:space="preserve">Creación de un comité de convivencia que defina un procedimiento interno a seguir en situaciones de conflicto. </w:t>
      </w:r>
    </w:p>
    <w:p w14:paraId="2CF14453" w14:textId="0CCC3C64" w:rsidR="00D8387E" w:rsidRPr="00895F0E" w:rsidRDefault="00D8387E" w:rsidP="00895F0E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Talleres de programación neurolingüística</w:t>
      </w:r>
    </w:p>
    <w:p w14:paraId="3ED6E890" w14:textId="713A9B54" w:rsidR="00D8387E" w:rsidRPr="00895F0E" w:rsidRDefault="00D8387E" w:rsidP="00895F0E">
      <w:pPr>
        <w:pStyle w:val="Prrafodelist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Acompañamiento individual a agresores y agredidos.</w:t>
      </w:r>
    </w:p>
    <w:p w14:paraId="3160224D" w14:textId="0932468B" w:rsidR="00D17D57" w:rsidRPr="00895F0E" w:rsidRDefault="00D17D57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Las actividades que se lleven a cabo, inmediatas o de largo plazo, deberán incidir en los procesos humanos, es decir en las actitudes, creencias, interacciones, expectativas y percepciones de los profesionales. A través de la medición de clima organizacional con una periodicidad no mayor a un año.</w:t>
      </w:r>
    </w:p>
    <w:p w14:paraId="68C8F0A7" w14:textId="77777777" w:rsidR="00D17D57" w:rsidRPr="00895F0E" w:rsidRDefault="00D17D57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4579C0" w14:textId="3063E426" w:rsidR="00D17D57" w:rsidRPr="00895F0E" w:rsidRDefault="00D17D57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</w:rPr>
        <w:t>Desarrollo de la metodología del plan de bienestar.</w:t>
      </w:r>
    </w:p>
    <w:p w14:paraId="4AAA1107" w14:textId="12FD7DCC" w:rsidR="00960A65" w:rsidRPr="00895F0E" w:rsidRDefault="00960A65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normal2"/>
        <w:tblW w:w="8931" w:type="dxa"/>
        <w:tblLook w:val="04A0" w:firstRow="1" w:lastRow="0" w:firstColumn="1" w:lastColumn="0" w:noHBand="0" w:noVBand="1"/>
      </w:tblPr>
      <w:tblGrid>
        <w:gridCol w:w="5103"/>
        <w:gridCol w:w="3828"/>
      </w:tblGrid>
      <w:tr w:rsidR="00BB2698" w:rsidRPr="00895F0E" w14:paraId="4FCD95D6" w14:textId="77777777" w:rsidTr="00BB26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D9D9D9" w:themeFill="background1" w:themeFillShade="D9"/>
          </w:tcPr>
          <w:p w14:paraId="02137B52" w14:textId="57610412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Actividad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406E9A0F" w14:textId="6C31ED24" w:rsidR="00BB2698" w:rsidRPr="00895F0E" w:rsidRDefault="00BB2698" w:rsidP="00895F0E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Responsables</w:t>
            </w:r>
          </w:p>
        </w:tc>
      </w:tr>
      <w:tr w:rsidR="00BB2698" w:rsidRPr="00895F0E" w14:paraId="33694BD7" w14:textId="77777777" w:rsidTr="00BB26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81CC849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Identificación de la necesidad de un plan de bienestar laboral.</w:t>
            </w:r>
          </w:p>
          <w:p w14:paraId="1CFA1008" w14:textId="699D2F1F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Luego de la implementación del cuestionario de valoración del clima laboral y las observaciones dadas por los profesionales, se establece la necesidad de implementar actividades para </w:t>
            </w: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fortalecer los criterios valuados con la más baja calificación, en caso de ser varios se establecerán actividades desde el de calificación más baja.</w:t>
            </w:r>
          </w:p>
        </w:tc>
        <w:tc>
          <w:tcPr>
            <w:tcW w:w="3828" w:type="dxa"/>
          </w:tcPr>
          <w:p w14:paraId="4045BBDA" w14:textId="7587E2D0" w:rsidR="00BB2698" w:rsidRPr="00895F0E" w:rsidRDefault="00BB2698" w:rsidP="00895F0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Gerencia de Gente y Cultura</w:t>
            </w:r>
          </w:p>
        </w:tc>
      </w:tr>
      <w:tr w:rsidR="00BB2698" w:rsidRPr="00895F0E" w14:paraId="08A64318" w14:textId="77777777" w:rsidTr="00895F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D9D9D9" w:themeFill="background1" w:themeFillShade="D9"/>
          </w:tcPr>
          <w:p w14:paraId="46319B9F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Elaboración del plan de bienestar laboral.</w:t>
            </w:r>
          </w:p>
          <w:p w14:paraId="698F3A50" w14:textId="64871EB5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Luego de la identificación de la necesidad se elabora el plan de bienestar laboral en donde se plasman las actividades a desarrollar y teniendo en cuenta el presupuesto asignado.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36BD0CA5" w14:textId="5105F870" w:rsidR="00BB2698" w:rsidRPr="00895F0E" w:rsidRDefault="00BB2698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de Gente y Cultura</w:t>
            </w:r>
          </w:p>
        </w:tc>
      </w:tr>
      <w:tr w:rsidR="00BB2698" w:rsidRPr="00895F0E" w14:paraId="6B2E807A" w14:textId="77777777" w:rsidTr="00BB26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9AB0CA8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Presentación y revisión del plan.</w:t>
            </w:r>
          </w:p>
          <w:p w14:paraId="6D68B0D4" w14:textId="67784F7F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Se presenta a la dirección ejecutiva y a la gerencia para la recepción, revisión y sugerencias.</w:t>
            </w:r>
          </w:p>
        </w:tc>
        <w:tc>
          <w:tcPr>
            <w:tcW w:w="3828" w:type="dxa"/>
          </w:tcPr>
          <w:p w14:paraId="6454AF4C" w14:textId="6022C919" w:rsidR="00BB2698" w:rsidRPr="00895F0E" w:rsidRDefault="00BB2698" w:rsidP="00895F0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de Gente y Cultura</w:t>
            </w:r>
          </w:p>
        </w:tc>
      </w:tr>
      <w:tr w:rsidR="00BB2698" w:rsidRPr="00895F0E" w14:paraId="04503847" w14:textId="77777777" w:rsidTr="00895F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D9D9D9" w:themeFill="background1" w:themeFillShade="D9"/>
          </w:tcPr>
          <w:p w14:paraId="0390AAA5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Aprobar el plan de bienestar laboral.</w:t>
            </w:r>
          </w:p>
          <w:p w14:paraId="7203C5AC" w14:textId="0B393054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Luego de la socialización se realizan los ajustes solicitados y nuevamente se presenta para su aprobación.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57C587C4" w14:textId="742CB96D" w:rsidR="00BE5C23" w:rsidRDefault="00BE5C23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general</w:t>
            </w:r>
          </w:p>
          <w:p w14:paraId="75CE0C91" w14:textId="702F0AFD" w:rsidR="00BB2698" w:rsidRPr="00895F0E" w:rsidRDefault="00BB2698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Dirección ejecutiva</w:t>
            </w:r>
          </w:p>
          <w:p w14:paraId="15C35358" w14:textId="4E5B327A" w:rsidR="00BB2698" w:rsidRPr="00895F0E" w:rsidRDefault="00BB2698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de Gente y Cultura</w:t>
            </w:r>
          </w:p>
        </w:tc>
      </w:tr>
      <w:tr w:rsidR="00BB2698" w:rsidRPr="00895F0E" w14:paraId="4F9C97FD" w14:textId="77777777" w:rsidTr="00BB26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128A180E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Publicar y socializar el plan.</w:t>
            </w:r>
          </w:p>
          <w:p w14:paraId="148BB02C" w14:textId="1AB80DE3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Se publica y se comunica a todos los profesionales las actividades que se van a desarrollar, además de las fechas acordadas.</w:t>
            </w:r>
          </w:p>
        </w:tc>
        <w:tc>
          <w:tcPr>
            <w:tcW w:w="3828" w:type="dxa"/>
          </w:tcPr>
          <w:p w14:paraId="4DF245AF" w14:textId="794C19C9" w:rsidR="00BB2698" w:rsidRPr="00895F0E" w:rsidRDefault="00BB2698" w:rsidP="00895F0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Asistente administrativa</w:t>
            </w:r>
          </w:p>
        </w:tc>
      </w:tr>
      <w:tr w:rsidR="00BB2698" w:rsidRPr="00895F0E" w14:paraId="142679DF" w14:textId="77777777" w:rsidTr="00895F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D9D9D9" w:themeFill="background1" w:themeFillShade="D9"/>
          </w:tcPr>
          <w:p w14:paraId="2C6EBD0A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Ejecutar las actividades planeadas.</w:t>
            </w:r>
          </w:p>
          <w:p w14:paraId="2E0F6D83" w14:textId="77777777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Se da ejecución al plan de bienestar laboral de acuerdo con lo establecido en el documento (Fechas y actividades), además se puede realizar mediante convenios, acuerdo y/o contratos con Cajas de Compensación Familiar y otras entidades que contribuyan al desarrollo integral del profesional y su familia. </w:t>
            </w:r>
          </w:p>
          <w:p w14:paraId="457FB228" w14:textId="2C4DE7D6" w:rsidR="00BB2698" w:rsidRPr="00895F0E" w:rsidRDefault="00BB2698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La ejecución del plan de bienestar laboral se ejecuta en los siguientes 2 meses hábiles </w:t>
            </w:r>
            <w:r w:rsidR="00895F0E"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luego de la planificación y organización de este.</w:t>
            </w: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4EE27BED" w14:textId="4DF873FA" w:rsidR="00BB2698" w:rsidRPr="00895F0E" w:rsidRDefault="00895F0E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Gerencia de Gente y Cultura</w:t>
            </w:r>
          </w:p>
        </w:tc>
      </w:tr>
      <w:tr w:rsidR="00BB2698" w:rsidRPr="00895F0E" w14:paraId="0041663E" w14:textId="77777777" w:rsidTr="00BB26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0F121FB" w14:textId="77777777" w:rsidR="00BB2698" w:rsidRPr="00895F0E" w:rsidRDefault="00895F0E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>Seguimiento del plan.</w:t>
            </w:r>
          </w:p>
          <w:p w14:paraId="231E0E05" w14:textId="35048104" w:rsidR="00895F0E" w:rsidRPr="00895F0E" w:rsidRDefault="00895F0E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El responsable deberá supervisar las actividades a realizar y evaluar las condiciones que requieran acción inmediata a fin de dar continuidad a las actividades.</w:t>
            </w:r>
          </w:p>
        </w:tc>
        <w:tc>
          <w:tcPr>
            <w:tcW w:w="3828" w:type="dxa"/>
          </w:tcPr>
          <w:p w14:paraId="530C9D86" w14:textId="0E45C074" w:rsidR="00BB2698" w:rsidRPr="00895F0E" w:rsidRDefault="00895F0E" w:rsidP="00895F0E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de gente y cultura.</w:t>
            </w:r>
          </w:p>
        </w:tc>
      </w:tr>
      <w:tr w:rsidR="00895F0E" w:rsidRPr="00895F0E" w14:paraId="48893DC6" w14:textId="77777777" w:rsidTr="00895F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shd w:val="clear" w:color="auto" w:fill="D9D9D9" w:themeFill="background1" w:themeFillShade="D9"/>
          </w:tcPr>
          <w:p w14:paraId="1F3EB5B3" w14:textId="29904CC8" w:rsidR="00895F0E" w:rsidRPr="00895F0E" w:rsidRDefault="00895F0E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sz w:val="24"/>
                <w:szCs w:val="24"/>
              </w:rPr>
              <w:t xml:space="preserve">Elaboración y sustentación del informe final. </w:t>
            </w:r>
          </w:p>
          <w:p w14:paraId="76743825" w14:textId="170504B4" w:rsidR="00895F0E" w:rsidRPr="00895F0E" w:rsidRDefault="00895F0E" w:rsidP="00895F0E">
            <w:pPr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Finalmente se realiza un informe descriptivo sobre el desarrollo del plan de bienestar laboral y las actividades ejecutadas.  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639AE67D" w14:textId="7CD788E9" w:rsidR="00895F0E" w:rsidRPr="00895F0E" w:rsidRDefault="00895F0E" w:rsidP="00895F0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Gerencia de Gente y cultura</w:t>
            </w:r>
          </w:p>
        </w:tc>
      </w:tr>
    </w:tbl>
    <w:p w14:paraId="21CFC42B" w14:textId="5D6C9ABA" w:rsidR="00063FFE" w:rsidRPr="00895F0E" w:rsidRDefault="00063FFE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78B155" w14:textId="2E9106C9" w:rsidR="00895F0E" w:rsidRPr="00895F0E" w:rsidRDefault="00895F0E" w:rsidP="00895F0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F0E">
        <w:rPr>
          <w:rFonts w:ascii="Times New Roman" w:hAnsi="Times New Roman" w:cs="Times New Roman"/>
          <w:b/>
          <w:bCs/>
          <w:sz w:val="24"/>
          <w:szCs w:val="24"/>
        </w:rPr>
        <w:t>Resultado final</w:t>
      </w:r>
    </w:p>
    <w:p w14:paraId="0CBE1029" w14:textId="3B02DFA2" w:rsidR="00895F0E" w:rsidRPr="00895F0E" w:rsidRDefault="00895F0E" w:rsidP="00895F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95F0E">
        <w:rPr>
          <w:rFonts w:ascii="Times New Roman" w:hAnsi="Times New Roman" w:cs="Times New Roman"/>
          <w:sz w:val="24"/>
          <w:szCs w:val="24"/>
        </w:rPr>
        <w:t>Luego de implementado el procedimiento en la corporación, se obtiene el plan de bienestar laboral de la organización a fin de mejorar el ambiente laboral y fortalecer la integración entre los profesionales, incrementar el bienestar de los empleados incluyendo a sus familiares.</w:t>
      </w:r>
    </w:p>
    <w:p w14:paraId="7AF805AF" w14:textId="762A6FF4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15CBA4" w14:textId="403247FE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00A6F3" w14:textId="0811A3A7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BFFC4F" w14:textId="0B3F36D9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27D5A3" w14:textId="7A3B8788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E1E0EA" w14:textId="217E3485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B19F0C" w14:textId="162F42D7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23DD6B" w14:textId="30F21BE7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253213" w14:textId="54FEF5D7" w:rsidR="00895F0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492DFD" w14:textId="77777777" w:rsidR="00895F0E" w:rsidRDefault="00895F0E" w:rsidP="00E32263">
      <w:pPr>
        <w:rPr>
          <w:rFonts w:ascii="Times New Roman" w:hAnsi="Times New Roman" w:cs="Times New Roman"/>
          <w:sz w:val="24"/>
          <w:szCs w:val="24"/>
        </w:rPr>
        <w:sectPr w:rsidR="00895F0E">
          <w:headerReference w:type="default" r:id="rId8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5F0E" w14:paraId="23FF44C8" w14:textId="77777777" w:rsidTr="00E32263">
        <w:tc>
          <w:tcPr>
            <w:tcW w:w="8828" w:type="dxa"/>
          </w:tcPr>
          <w:p w14:paraId="00B26EC7" w14:textId="3372483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Elaboró: </w:t>
            </w:r>
          </w:p>
          <w:p w14:paraId="585086B5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CB35C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99B0D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1845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1EC5BAAD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Pedro David Barrera Chanagá</w:t>
            </w:r>
          </w:p>
          <w:p w14:paraId="22974DC0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Practicante de ingeniería industrial en ApG Ltda.</w:t>
            </w:r>
          </w:p>
          <w:p w14:paraId="218E7C7E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ABB06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5B96F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Revisó: </w:t>
            </w:r>
          </w:p>
          <w:p w14:paraId="68D7B2A9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DE758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0EEAB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0C57A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2F84AB5F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F2206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8F0BC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82ABF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Validó y aprobó para su uso y divulgación en ApG Ltda.:</w:t>
            </w:r>
          </w:p>
          <w:p w14:paraId="648CC20B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D0621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0C335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50AD89F7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2AE09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B58ED" w14:textId="77777777" w:rsidR="00895F0E" w:rsidRDefault="00895F0E" w:rsidP="00E322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C69B71" w14:textId="77777777" w:rsidR="00895F0E" w:rsidRPr="00063FFE" w:rsidRDefault="00895F0E" w:rsidP="00D8387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95F0E" w:rsidRPr="00063F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7CD6" w14:textId="77777777" w:rsidR="00C4071D" w:rsidRDefault="00C4071D" w:rsidP="00D11C03">
      <w:pPr>
        <w:spacing w:after="0" w:line="240" w:lineRule="auto"/>
      </w:pPr>
      <w:r>
        <w:separator/>
      </w:r>
    </w:p>
  </w:endnote>
  <w:endnote w:type="continuationSeparator" w:id="0">
    <w:p w14:paraId="7E352947" w14:textId="77777777" w:rsidR="00C4071D" w:rsidRDefault="00C4071D" w:rsidP="00D1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1367" w14:textId="77777777" w:rsidR="00C4071D" w:rsidRDefault="00C4071D" w:rsidP="00D11C03">
      <w:pPr>
        <w:spacing w:after="0" w:line="240" w:lineRule="auto"/>
      </w:pPr>
      <w:r>
        <w:separator/>
      </w:r>
    </w:p>
  </w:footnote>
  <w:footnote w:type="continuationSeparator" w:id="0">
    <w:p w14:paraId="52EAE44C" w14:textId="77777777" w:rsidR="00C4071D" w:rsidRDefault="00C4071D" w:rsidP="00D11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clara-nfasis1"/>
      <w:tblpPr w:leftFromText="141" w:rightFromText="141" w:horzAnchor="margin" w:tblpXSpec="center" w:tblpY="-990"/>
      <w:tblW w:w="10878" w:type="dxa"/>
      <w:tblLook w:val="0000" w:firstRow="0" w:lastRow="0" w:firstColumn="0" w:lastColumn="0" w:noHBand="0" w:noVBand="0"/>
    </w:tblPr>
    <w:tblGrid>
      <w:gridCol w:w="3771"/>
      <w:gridCol w:w="4266"/>
      <w:gridCol w:w="2841"/>
    </w:tblGrid>
    <w:tr w:rsidR="00D11C03" w:rsidRPr="00D11C03" w14:paraId="08FE37C2" w14:textId="77777777" w:rsidTr="00E32263">
      <w:trPr>
        <w:trHeight w:val="811"/>
      </w:trPr>
      <w:tc>
        <w:tcPr>
          <w:tcW w:w="2557" w:type="dxa"/>
          <w:vMerge w:val="restart"/>
        </w:tcPr>
        <w:p w14:paraId="2B10B1D7" w14:textId="77777777" w:rsidR="00D11C03" w:rsidRPr="00D11C03" w:rsidRDefault="00D11C03" w:rsidP="00D11C03">
          <w:pPr>
            <w:pStyle w:val="Piedepgina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D11C03">
            <w:rPr>
              <w:rFonts w:ascii="Times New Roman" w:hAnsi="Times New Roman" w:cs="Times New Roman"/>
              <w:bCs/>
              <w:noProof/>
              <w:sz w:val="24"/>
              <w:szCs w:val="28"/>
            </w:rPr>
            <w:drawing>
              <wp:inline distT="0" distB="0" distL="0" distR="0" wp14:anchorId="150ED647" wp14:editId="753F1D0F">
                <wp:extent cx="2257425" cy="692153"/>
                <wp:effectExtent l="0" t="0" r="0" b="0"/>
                <wp:docPr id="9" name="5 Imagen" descr="Prop logo AP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44" name="5 Imagen" descr="Prop logo APG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75" r="617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1912" cy="69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2" w:type="dxa"/>
        </w:tcPr>
        <w:p w14:paraId="3A8352A8" w14:textId="77777777" w:rsidR="00D11C03" w:rsidRPr="00D11C03" w:rsidRDefault="00D11C03" w:rsidP="00D11C03">
          <w:pPr>
            <w:pStyle w:val="Encabezado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</w:rPr>
            <w:t>Apoyo Gerencial – ApG Ltda.</w:t>
          </w:r>
        </w:p>
        <w:p w14:paraId="5B06D0CB" w14:textId="77777777" w:rsidR="00D11C03" w:rsidRPr="00D11C03" w:rsidRDefault="00D11C03" w:rsidP="00D11C03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</w:rPr>
            <w:t>NIT: 804009401-8</w:t>
          </w:r>
        </w:p>
      </w:tc>
      <w:tc>
        <w:tcPr>
          <w:tcW w:w="3259" w:type="dxa"/>
        </w:tcPr>
        <w:p w14:paraId="2F84ECD0" w14:textId="77777777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</w:p>
        <w:p w14:paraId="197DC513" w14:textId="5A28F383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CÓDIGO: PBL-GC-001</w:t>
          </w:r>
        </w:p>
      </w:tc>
    </w:tr>
    <w:tr w:rsidR="00D11C03" w:rsidRPr="00D11C03" w14:paraId="476473C7" w14:textId="77777777" w:rsidTr="00E32263">
      <w:trPr>
        <w:trHeight w:val="305"/>
      </w:trPr>
      <w:tc>
        <w:tcPr>
          <w:tcW w:w="2557" w:type="dxa"/>
          <w:vMerge/>
        </w:tcPr>
        <w:p w14:paraId="1BADB664" w14:textId="77777777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 w:val="restart"/>
        </w:tcPr>
        <w:p w14:paraId="723AD48B" w14:textId="3BBEE1AD" w:rsidR="00D11C03" w:rsidRPr="00D11C03" w:rsidRDefault="00D11C03" w:rsidP="00D11C03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</w:rPr>
            <w:t>Plan de bienestar laboral</w:t>
          </w:r>
        </w:p>
      </w:tc>
      <w:tc>
        <w:tcPr>
          <w:tcW w:w="3259" w:type="dxa"/>
        </w:tcPr>
        <w:p w14:paraId="55F8DDDE" w14:textId="77777777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VERSIÓN: 01</w:t>
          </w:r>
        </w:p>
      </w:tc>
    </w:tr>
    <w:tr w:rsidR="00D11C03" w:rsidRPr="00D11C03" w14:paraId="741CEF22" w14:textId="77777777" w:rsidTr="00E32263">
      <w:trPr>
        <w:trHeight w:val="237"/>
      </w:trPr>
      <w:tc>
        <w:tcPr>
          <w:tcW w:w="2557" w:type="dxa"/>
          <w:vMerge/>
        </w:tcPr>
        <w:p w14:paraId="73BA62DF" w14:textId="77777777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/>
        </w:tcPr>
        <w:p w14:paraId="506FED16" w14:textId="77777777" w:rsidR="00D11C03" w:rsidRPr="00D11C03" w:rsidRDefault="00D11C03" w:rsidP="00D11C03">
          <w:pPr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3259" w:type="dxa"/>
        </w:tcPr>
        <w:p w14:paraId="70E74A5E" w14:textId="77777777" w:rsidR="00D11C03" w:rsidRPr="00D11C03" w:rsidRDefault="00D11C03" w:rsidP="00D11C03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D11C03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 xml:space="preserve">FECHA: </w:t>
          </w:r>
        </w:p>
      </w:tc>
    </w:tr>
  </w:tbl>
  <w:p w14:paraId="203B9EE1" w14:textId="77777777" w:rsidR="00D11C03" w:rsidRDefault="00D11C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632CE"/>
    <w:multiLevelType w:val="hybridMultilevel"/>
    <w:tmpl w:val="B2EC94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477DC"/>
    <w:multiLevelType w:val="hybridMultilevel"/>
    <w:tmpl w:val="084205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2095C"/>
    <w:multiLevelType w:val="hybridMultilevel"/>
    <w:tmpl w:val="CBDC599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1F231F"/>
    <w:multiLevelType w:val="hybridMultilevel"/>
    <w:tmpl w:val="4C14F4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218E8"/>
    <w:multiLevelType w:val="hybridMultilevel"/>
    <w:tmpl w:val="497CB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B5CB5"/>
    <w:multiLevelType w:val="multilevel"/>
    <w:tmpl w:val="8D44D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ECC4950"/>
    <w:multiLevelType w:val="hybridMultilevel"/>
    <w:tmpl w:val="B5A02A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03"/>
    <w:rsid w:val="00022919"/>
    <w:rsid w:val="00063FFE"/>
    <w:rsid w:val="002B083A"/>
    <w:rsid w:val="00446129"/>
    <w:rsid w:val="00472B3A"/>
    <w:rsid w:val="00895F0E"/>
    <w:rsid w:val="00947CF8"/>
    <w:rsid w:val="00960A65"/>
    <w:rsid w:val="00B14D78"/>
    <w:rsid w:val="00BB2698"/>
    <w:rsid w:val="00BE5C23"/>
    <w:rsid w:val="00C4071D"/>
    <w:rsid w:val="00C9579C"/>
    <w:rsid w:val="00CB6B55"/>
    <w:rsid w:val="00D11C03"/>
    <w:rsid w:val="00D17D57"/>
    <w:rsid w:val="00D8387E"/>
    <w:rsid w:val="00DE2E6B"/>
    <w:rsid w:val="00E22506"/>
    <w:rsid w:val="00E8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98F5"/>
  <w15:chartTrackingRefBased/>
  <w15:docId w15:val="{069F92A5-C4D1-4798-BFB5-BE72CE7A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579C"/>
    <w:pPr>
      <w:keepNext/>
      <w:keepLines/>
      <w:spacing w:before="240" w:after="0" w:line="254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79C"/>
    <w:rPr>
      <w:rFonts w:ascii="Times New Roman" w:eastAsiaTheme="majorEastAsia" w:hAnsi="Times New Roman" w:cstheme="majorBidi"/>
      <w:b/>
      <w:sz w:val="24"/>
      <w:szCs w:val="32"/>
    </w:rPr>
  </w:style>
  <w:style w:type="paragraph" w:styleId="Encabezado">
    <w:name w:val="header"/>
    <w:basedOn w:val="Normal"/>
    <w:link w:val="EncabezadoCar"/>
    <w:unhideWhenUsed/>
    <w:rsid w:val="00D11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11C03"/>
  </w:style>
  <w:style w:type="paragraph" w:styleId="Piedepgina">
    <w:name w:val="footer"/>
    <w:basedOn w:val="Normal"/>
    <w:link w:val="PiedepginaCar"/>
    <w:uiPriority w:val="99"/>
    <w:unhideWhenUsed/>
    <w:rsid w:val="00D11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1C03"/>
  </w:style>
  <w:style w:type="table" w:styleId="Tablaconcuadrcula1clara-nfasis1">
    <w:name w:val="Grid Table 1 Light Accent 1"/>
    <w:basedOn w:val="Tablanormal"/>
    <w:uiPriority w:val="46"/>
    <w:rsid w:val="00D11C0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D8387E"/>
    <w:pPr>
      <w:ind w:left="720"/>
      <w:contextualSpacing/>
    </w:pPr>
  </w:style>
  <w:style w:type="table" w:styleId="Tablaconcuadrcula">
    <w:name w:val="Table Grid"/>
    <w:basedOn w:val="Tablanormal"/>
    <w:uiPriority w:val="39"/>
    <w:rsid w:val="000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063FF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29F82-FE75-4B13-B8F9-26B7C2C1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1326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David Barrera</dc:creator>
  <cp:keywords/>
  <dc:description/>
  <cp:lastModifiedBy>Pedro David Barrera</cp:lastModifiedBy>
  <cp:revision>4</cp:revision>
  <dcterms:created xsi:type="dcterms:W3CDTF">2021-10-12T22:29:00Z</dcterms:created>
  <dcterms:modified xsi:type="dcterms:W3CDTF">2021-10-27T14:44:00Z</dcterms:modified>
</cp:coreProperties>
</file>